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E12" w:rsidRPr="00675E12" w:rsidRDefault="00675E12" w:rsidP="00EE0AAE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 w:rsidRPr="00675E12">
        <w:rPr>
          <w:rFonts w:ascii="Meiryo UI" w:eastAsia="Meiryo UI" w:hAnsi="Meiryo UI" w:cs="Meiryo UI" w:hint="eastAsia"/>
          <w:sz w:val="28"/>
          <w:szCs w:val="28"/>
        </w:rPr>
        <w:t>VLED 利活用・普及委員会</w:t>
      </w:r>
      <w:r w:rsidR="00EE0AAE">
        <w:rPr>
          <w:rFonts w:ascii="Meiryo UI" w:eastAsia="Meiryo UI" w:hAnsi="Meiryo UI" w:cs="Meiryo UI" w:hint="eastAsia"/>
          <w:sz w:val="28"/>
          <w:szCs w:val="28"/>
        </w:rPr>
        <w:t>（</w:t>
      </w:r>
      <w:r w:rsidR="00EE0AAE" w:rsidRPr="00675E12">
        <w:rPr>
          <w:rFonts w:ascii="Meiryo UI" w:eastAsia="Meiryo UI" w:hAnsi="Meiryo UI" w:cs="Meiryo UI"/>
          <w:sz w:val="28"/>
          <w:szCs w:val="28"/>
        </w:rPr>
        <w:t>2017</w:t>
      </w:r>
      <w:r w:rsidR="00EE0AAE" w:rsidRPr="00675E12">
        <w:rPr>
          <w:rFonts w:ascii="Meiryo UI" w:eastAsia="Meiryo UI" w:hAnsi="Meiryo UI" w:cs="Meiryo UI" w:hint="eastAsia"/>
          <w:sz w:val="28"/>
          <w:szCs w:val="28"/>
        </w:rPr>
        <w:t>年度第2回</w:t>
      </w:r>
      <w:r w:rsidR="00EE0AAE">
        <w:rPr>
          <w:rFonts w:ascii="Meiryo UI" w:eastAsia="Meiryo UI" w:hAnsi="Meiryo UI" w:cs="Meiryo UI" w:hint="eastAsia"/>
          <w:sz w:val="28"/>
          <w:szCs w:val="28"/>
        </w:rPr>
        <w:t>）</w:t>
      </w:r>
    </w:p>
    <w:p w:rsidR="00675E12" w:rsidRPr="00675E12" w:rsidRDefault="00EE0AAE" w:rsidP="00675E12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議事次第</w:t>
      </w:r>
    </w:p>
    <w:p w:rsidR="00675E12" w:rsidRDefault="00675E12">
      <w:pPr>
        <w:rPr>
          <w:rFonts w:ascii="Meiryo UI" w:eastAsia="Meiryo UI" w:hAnsi="Meiryo UI" w:cs="Meiryo UI"/>
        </w:rPr>
      </w:pPr>
    </w:p>
    <w:p w:rsidR="00EE0AAE" w:rsidRDefault="00EE0AAE">
      <w:pPr>
        <w:rPr>
          <w:rFonts w:ascii="Meiryo UI" w:eastAsia="Meiryo UI" w:hAnsi="Meiryo UI" w:cs="Meiryo UI"/>
        </w:rPr>
      </w:pPr>
    </w:p>
    <w:p w:rsidR="00675E12" w:rsidRPr="00EE0AAE" w:rsidRDefault="00675E12" w:rsidP="00675E12">
      <w:pPr>
        <w:spacing w:line="0" w:lineRule="atLeast"/>
        <w:rPr>
          <w:rFonts w:ascii="Meiryo UI" w:eastAsia="Meiryo UI" w:hAnsi="Meiryo UI" w:cs="Meiryo UI"/>
          <w:sz w:val="22"/>
          <w:szCs w:val="24"/>
        </w:rPr>
      </w:pPr>
      <w:r w:rsidRPr="00EE0AAE">
        <w:rPr>
          <w:rFonts w:ascii="Meiryo UI" w:eastAsia="Meiryo UI" w:hAnsi="Meiryo UI" w:cs="Meiryo UI" w:hint="eastAsia"/>
          <w:sz w:val="22"/>
          <w:szCs w:val="24"/>
        </w:rPr>
        <w:t>日時：2018年2月5日（月）13:30-15:30</w:t>
      </w:r>
    </w:p>
    <w:p w:rsidR="00675E12" w:rsidRPr="00EE0AAE" w:rsidRDefault="00675E12" w:rsidP="00675E12">
      <w:pPr>
        <w:spacing w:line="0" w:lineRule="atLeast"/>
        <w:rPr>
          <w:rFonts w:ascii="Meiryo UI" w:eastAsia="Meiryo UI" w:hAnsi="Meiryo UI" w:cs="Meiryo UI"/>
          <w:sz w:val="22"/>
          <w:szCs w:val="24"/>
        </w:rPr>
      </w:pPr>
      <w:r w:rsidRPr="00EE0AAE">
        <w:rPr>
          <w:rFonts w:ascii="Meiryo UI" w:eastAsia="Meiryo UI" w:hAnsi="Meiryo UI" w:cs="Meiryo UI" w:hint="eastAsia"/>
          <w:sz w:val="22"/>
          <w:szCs w:val="24"/>
        </w:rPr>
        <w:t>場所：TKP赤坂駅カンファレンスセンター　13階</w:t>
      </w:r>
    </w:p>
    <w:p w:rsidR="00675E12" w:rsidRPr="00EE0AAE" w:rsidRDefault="00EE0AAE" w:rsidP="00EE0AAE">
      <w:pPr>
        <w:spacing w:line="0" w:lineRule="atLeast"/>
        <w:ind w:firstLineChars="400" w:firstLine="880"/>
        <w:rPr>
          <w:rFonts w:ascii="Meiryo UI" w:eastAsia="Meiryo UI" w:hAnsi="Meiryo UI" w:cs="Meiryo UI"/>
          <w:sz w:val="22"/>
          <w:szCs w:val="24"/>
        </w:rPr>
      </w:pPr>
      <w:r w:rsidRPr="00EE0AAE">
        <w:rPr>
          <w:rFonts w:ascii="Meiryo UI" w:eastAsia="Meiryo UI" w:hAnsi="Meiryo UI" w:cs="Meiryo UI" w:hint="eastAsia"/>
          <w:sz w:val="22"/>
          <w:szCs w:val="24"/>
        </w:rPr>
        <w:t>東京都港区赤坂２丁目14-27国際新赤坂ビル 東館 13F</w:t>
      </w:r>
    </w:p>
    <w:p w:rsidR="00EE0AAE" w:rsidRPr="00EE0AAE" w:rsidRDefault="00EE0AAE" w:rsidP="00675E12">
      <w:pPr>
        <w:spacing w:line="0" w:lineRule="atLeast"/>
        <w:rPr>
          <w:rFonts w:ascii="Meiryo UI" w:eastAsia="Meiryo UI" w:hAnsi="Meiryo UI" w:cs="Meiryo UI"/>
          <w:sz w:val="22"/>
          <w:szCs w:val="24"/>
        </w:rPr>
      </w:pPr>
    </w:p>
    <w:p w:rsidR="00675E12" w:rsidRPr="00EE0AAE" w:rsidRDefault="00EE0AAE" w:rsidP="00675E12">
      <w:pPr>
        <w:spacing w:line="0" w:lineRule="atLeast"/>
        <w:rPr>
          <w:rFonts w:ascii="Meiryo UI" w:eastAsia="Meiryo UI" w:hAnsi="Meiryo UI" w:cs="Meiryo UI"/>
          <w:sz w:val="22"/>
          <w:szCs w:val="24"/>
        </w:rPr>
      </w:pPr>
      <w:r w:rsidRPr="00EE0AAE">
        <w:rPr>
          <w:rFonts w:ascii="Meiryo UI" w:eastAsia="Meiryo UI" w:hAnsi="Meiryo UI" w:cs="Meiryo UI" w:hint="eastAsia"/>
          <w:sz w:val="22"/>
          <w:szCs w:val="24"/>
        </w:rPr>
        <w:t>議事次第</w:t>
      </w:r>
      <w:r w:rsidR="00675E12" w:rsidRPr="00EE0AAE">
        <w:rPr>
          <w:rFonts w:ascii="Meiryo UI" w:eastAsia="Meiryo UI" w:hAnsi="Meiryo UI" w:cs="Meiryo UI" w:hint="eastAsia"/>
          <w:sz w:val="22"/>
          <w:szCs w:val="24"/>
        </w:rPr>
        <w:t>：</w:t>
      </w:r>
    </w:p>
    <w:p w:rsidR="00675E12" w:rsidRPr="00EE0AAE" w:rsidRDefault="00675E12" w:rsidP="00EE0AAE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4"/>
        </w:rPr>
      </w:pPr>
      <w:r w:rsidRPr="00EE0AAE">
        <w:rPr>
          <w:rFonts w:ascii="Meiryo UI" w:eastAsia="Meiryo UI" w:hAnsi="Meiryo UI" w:cs="Meiryo UI" w:hint="eastAsia"/>
          <w:sz w:val="22"/>
          <w:szCs w:val="24"/>
        </w:rPr>
        <w:t>１．国の取組み紹介</w:t>
      </w:r>
    </w:p>
    <w:p w:rsidR="00675E12" w:rsidRPr="00EE0AAE" w:rsidRDefault="00675E12" w:rsidP="00EE0AAE">
      <w:pPr>
        <w:spacing w:line="0" w:lineRule="atLeast"/>
        <w:ind w:firstLineChars="200" w:firstLine="440"/>
        <w:rPr>
          <w:rFonts w:ascii="Meiryo UI" w:eastAsia="Meiryo UI" w:hAnsi="Meiryo UI" w:cs="Meiryo UI"/>
          <w:sz w:val="22"/>
          <w:szCs w:val="24"/>
        </w:rPr>
      </w:pPr>
      <w:r w:rsidRPr="00EE0AAE">
        <w:rPr>
          <w:rFonts w:ascii="Meiryo UI" w:eastAsia="Meiryo UI" w:hAnsi="Meiryo UI" w:cs="Meiryo UI" w:hint="eastAsia"/>
          <w:sz w:val="22"/>
          <w:szCs w:val="24"/>
        </w:rPr>
        <w:t>（１）内閣官房IT総合戦略室（20分）</w:t>
      </w:r>
    </w:p>
    <w:p w:rsidR="00675E12" w:rsidRPr="00EE0AAE" w:rsidRDefault="00675E12" w:rsidP="00EE0AAE">
      <w:pPr>
        <w:spacing w:line="0" w:lineRule="atLeast"/>
        <w:ind w:firstLineChars="200" w:firstLine="440"/>
        <w:rPr>
          <w:rFonts w:ascii="Meiryo UI" w:eastAsia="Meiryo UI" w:hAnsi="Meiryo UI" w:cs="Meiryo UI"/>
          <w:sz w:val="22"/>
          <w:szCs w:val="24"/>
        </w:rPr>
      </w:pPr>
      <w:r w:rsidRPr="00EE0AAE">
        <w:rPr>
          <w:rFonts w:ascii="Meiryo UI" w:eastAsia="Meiryo UI" w:hAnsi="Meiryo UI" w:cs="Meiryo UI" w:hint="eastAsia"/>
          <w:sz w:val="22"/>
          <w:szCs w:val="24"/>
        </w:rPr>
        <w:t>（２）総務省（</w:t>
      </w:r>
      <w:r w:rsidR="005D567F">
        <w:rPr>
          <w:rFonts w:ascii="Meiryo UI" w:eastAsia="Meiryo UI" w:hAnsi="Meiryo UI" w:cs="Meiryo UI"/>
          <w:sz w:val="22"/>
          <w:szCs w:val="24"/>
        </w:rPr>
        <w:t>2</w:t>
      </w:r>
      <w:r w:rsidRPr="00EE0AAE">
        <w:rPr>
          <w:rFonts w:ascii="Meiryo UI" w:eastAsia="Meiryo UI" w:hAnsi="Meiryo UI" w:cs="Meiryo UI" w:hint="eastAsia"/>
          <w:sz w:val="22"/>
          <w:szCs w:val="24"/>
        </w:rPr>
        <w:t>5分）</w:t>
      </w:r>
    </w:p>
    <w:p w:rsidR="00675E12" w:rsidRPr="00EE0AAE" w:rsidRDefault="005D567F" w:rsidP="00EE0AAE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4"/>
        </w:rPr>
      </w:pPr>
      <w:r>
        <w:rPr>
          <w:rFonts w:ascii="Meiryo UI" w:eastAsia="Meiryo UI" w:hAnsi="Meiryo UI" w:cs="Meiryo UI" w:hint="eastAsia"/>
          <w:sz w:val="22"/>
          <w:szCs w:val="24"/>
        </w:rPr>
        <w:t>２</w:t>
      </w:r>
      <w:r w:rsidR="00675E12" w:rsidRPr="00EE0AAE">
        <w:rPr>
          <w:rFonts w:ascii="Meiryo UI" w:eastAsia="Meiryo UI" w:hAnsi="Meiryo UI" w:cs="Meiryo UI" w:hint="eastAsia"/>
          <w:sz w:val="22"/>
          <w:szCs w:val="24"/>
        </w:rPr>
        <w:t>．東京大学オープンデータセンターの紹介（住友先生または事務局）（5分）</w:t>
      </w:r>
    </w:p>
    <w:p w:rsidR="00675E12" w:rsidRPr="00EE0AAE" w:rsidRDefault="005D567F" w:rsidP="00EE0AAE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4"/>
        </w:rPr>
      </w:pPr>
      <w:r>
        <w:rPr>
          <w:rFonts w:ascii="Meiryo UI" w:eastAsia="Meiryo UI" w:hAnsi="Meiryo UI" w:cs="Meiryo UI" w:hint="eastAsia"/>
          <w:sz w:val="22"/>
          <w:szCs w:val="24"/>
        </w:rPr>
        <w:t>３</w:t>
      </w:r>
      <w:r w:rsidR="00675E12" w:rsidRPr="00EE0AAE">
        <w:rPr>
          <w:rFonts w:ascii="Meiryo UI" w:eastAsia="Meiryo UI" w:hAnsi="Meiryo UI" w:cs="Meiryo UI" w:hint="eastAsia"/>
          <w:sz w:val="22"/>
          <w:szCs w:val="24"/>
        </w:rPr>
        <w:t>．勝手表彰について（スポンサー募集など、事務局）（5分）</w:t>
      </w:r>
    </w:p>
    <w:p w:rsidR="00675E12" w:rsidRPr="00EE0AAE" w:rsidRDefault="005D567F" w:rsidP="00EE0AAE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4"/>
        </w:rPr>
      </w:pPr>
      <w:r>
        <w:rPr>
          <w:rFonts w:ascii="Meiryo UI" w:eastAsia="Meiryo UI" w:hAnsi="Meiryo UI" w:cs="Meiryo UI" w:hint="eastAsia"/>
          <w:sz w:val="22"/>
          <w:szCs w:val="24"/>
        </w:rPr>
        <w:t>４</w:t>
      </w:r>
      <w:r w:rsidR="00675E12" w:rsidRPr="00EE0AAE">
        <w:rPr>
          <w:rFonts w:ascii="Meiryo UI" w:eastAsia="Meiryo UI" w:hAnsi="Meiryo UI" w:cs="Meiryo UI" w:hint="eastAsia"/>
          <w:sz w:val="22"/>
          <w:szCs w:val="24"/>
        </w:rPr>
        <w:t>．気象アイデアコンテスト開催報告（気象庁または事務局）（5分）</w:t>
      </w:r>
    </w:p>
    <w:p w:rsidR="00FE5AE0" w:rsidRPr="00EE0AAE" w:rsidRDefault="005D567F" w:rsidP="00EE0AAE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4"/>
        </w:rPr>
      </w:pPr>
      <w:r>
        <w:rPr>
          <w:rFonts w:ascii="Meiryo UI" w:eastAsia="Meiryo UI" w:hAnsi="Meiryo UI" w:cs="Meiryo UI" w:hint="eastAsia"/>
          <w:sz w:val="22"/>
          <w:szCs w:val="24"/>
        </w:rPr>
        <w:t>５</w:t>
      </w:r>
      <w:r w:rsidR="00FE5AE0" w:rsidRPr="00EE0AAE">
        <w:rPr>
          <w:rFonts w:ascii="Meiryo UI" w:eastAsia="Meiryo UI" w:hAnsi="Meiryo UI" w:cs="Meiryo UI" w:hint="eastAsia"/>
          <w:sz w:val="22"/>
          <w:szCs w:val="24"/>
        </w:rPr>
        <w:t>．北九州市オープンデータシンポジウムのご案内（</w:t>
      </w:r>
      <w:r w:rsidR="001D1BE3">
        <w:rPr>
          <w:rFonts w:ascii="Meiryo UI" w:eastAsia="Meiryo UI" w:hAnsi="Meiryo UI" w:cs="Meiryo UI" w:hint="eastAsia"/>
          <w:sz w:val="22"/>
          <w:szCs w:val="24"/>
        </w:rPr>
        <w:t>5</w:t>
      </w:r>
      <w:r w:rsidR="00FE5AE0" w:rsidRPr="00EE0AAE">
        <w:rPr>
          <w:rFonts w:ascii="Meiryo UI" w:eastAsia="Meiryo UI" w:hAnsi="Meiryo UI" w:cs="Meiryo UI" w:hint="eastAsia"/>
          <w:sz w:val="22"/>
          <w:szCs w:val="24"/>
        </w:rPr>
        <w:t>分）</w:t>
      </w:r>
    </w:p>
    <w:p w:rsidR="00675E12" w:rsidRPr="00EE0AAE" w:rsidRDefault="005D567F" w:rsidP="00EE0AAE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4"/>
        </w:rPr>
      </w:pPr>
      <w:r>
        <w:rPr>
          <w:rFonts w:ascii="Meiryo UI" w:eastAsia="Meiryo UI" w:hAnsi="Meiryo UI" w:cs="Meiryo UI" w:hint="eastAsia"/>
          <w:sz w:val="22"/>
          <w:szCs w:val="24"/>
        </w:rPr>
        <w:t>６</w:t>
      </w:r>
      <w:r w:rsidR="00675E12" w:rsidRPr="00EE0AAE">
        <w:rPr>
          <w:rFonts w:ascii="Meiryo UI" w:eastAsia="Meiryo UI" w:hAnsi="Meiryo UI" w:cs="Meiryo UI" w:hint="eastAsia"/>
          <w:sz w:val="22"/>
          <w:szCs w:val="24"/>
        </w:rPr>
        <w:t>．プログラミング教育協議会の設立について（中村主査）（</w:t>
      </w:r>
      <w:r w:rsidR="001D1BE3">
        <w:rPr>
          <w:rFonts w:ascii="Meiryo UI" w:eastAsia="Meiryo UI" w:hAnsi="Meiryo UI" w:cs="Meiryo UI" w:hint="eastAsia"/>
          <w:sz w:val="22"/>
          <w:szCs w:val="24"/>
        </w:rPr>
        <w:t>5</w:t>
      </w:r>
      <w:r w:rsidR="00675E12" w:rsidRPr="00EE0AAE">
        <w:rPr>
          <w:rFonts w:ascii="Meiryo UI" w:eastAsia="Meiryo UI" w:hAnsi="Meiryo UI" w:cs="Meiryo UI" w:hint="eastAsia"/>
          <w:sz w:val="22"/>
          <w:szCs w:val="24"/>
        </w:rPr>
        <w:t>分）</w:t>
      </w:r>
    </w:p>
    <w:p w:rsidR="00675E12" w:rsidRPr="00EE0AAE" w:rsidRDefault="005D567F" w:rsidP="00441D74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4"/>
        </w:rPr>
      </w:pPr>
      <w:r>
        <w:rPr>
          <w:rFonts w:ascii="Meiryo UI" w:eastAsia="Meiryo UI" w:hAnsi="Meiryo UI" w:cs="Meiryo UI" w:hint="eastAsia"/>
          <w:sz w:val="22"/>
          <w:szCs w:val="24"/>
        </w:rPr>
        <w:t>７</w:t>
      </w:r>
      <w:r w:rsidR="00525920" w:rsidRPr="00EE0AAE">
        <w:rPr>
          <w:rFonts w:ascii="Meiryo UI" w:eastAsia="Meiryo UI" w:hAnsi="Meiryo UI" w:cs="Meiryo UI" w:hint="eastAsia"/>
          <w:sz w:val="22"/>
          <w:szCs w:val="24"/>
        </w:rPr>
        <w:t>．</w:t>
      </w:r>
      <w:r w:rsidR="00675E12" w:rsidRPr="00EE0AAE">
        <w:rPr>
          <w:rFonts w:ascii="Meiryo UI" w:eastAsia="Meiryo UI" w:hAnsi="Meiryo UI" w:cs="Meiryo UI" w:hint="eastAsia"/>
          <w:sz w:val="22"/>
          <w:szCs w:val="24"/>
        </w:rPr>
        <w:t>民間における取組み紹介</w:t>
      </w:r>
      <w:r w:rsidR="00441D74">
        <w:rPr>
          <w:rFonts w:ascii="Meiryo UI" w:eastAsia="Meiryo UI" w:hAnsi="Meiryo UI" w:cs="Meiryo UI" w:hint="eastAsia"/>
          <w:sz w:val="22"/>
          <w:szCs w:val="24"/>
        </w:rPr>
        <w:t>（ジョルテ）</w:t>
      </w:r>
      <w:r w:rsidR="00675E12" w:rsidRPr="00EE0AAE">
        <w:rPr>
          <w:rFonts w:ascii="Meiryo UI" w:eastAsia="Meiryo UI" w:hAnsi="Meiryo UI" w:cs="Meiryo UI" w:hint="eastAsia"/>
          <w:sz w:val="22"/>
          <w:szCs w:val="24"/>
        </w:rPr>
        <w:t>（</w:t>
      </w:r>
      <w:r w:rsidR="006B23AD" w:rsidRPr="00EE0AAE">
        <w:rPr>
          <w:rFonts w:ascii="Meiryo UI" w:eastAsia="Meiryo UI" w:hAnsi="Meiryo UI" w:cs="Meiryo UI" w:hint="eastAsia"/>
          <w:sz w:val="22"/>
          <w:szCs w:val="24"/>
        </w:rPr>
        <w:t>15</w:t>
      </w:r>
      <w:r w:rsidR="00675E12" w:rsidRPr="00EE0AAE">
        <w:rPr>
          <w:rFonts w:ascii="Meiryo UI" w:eastAsia="Meiryo UI" w:hAnsi="Meiryo UI" w:cs="Meiryo UI" w:hint="eastAsia"/>
          <w:sz w:val="22"/>
          <w:szCs w:val="24"/>
        </w:rPr>
        <w:t>分）</w:t>
      </w:r>
    </w:p>
    <w:p w:rsidR="00675E12" w:rsidRPr="00EE0AAE" w:rsidRDefault="005D567F" w:rsidP="00EE0AAE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4"/>
        </w:rPr>
      </w:pPr>
      <w:r>
        <w:rPr>
          <w:rFonts w:ascii="Meiryo UI" w:eastAsia="Meiryo UI" w:hAnsi="Meiryo UI" w:cs="Meiryo UI" w:hint="eastAsia"/>
          <w:sz w:val="22"/>
          <w:szCs w:val="24"/>
        </w:rPr>
        <w:t>８</w:t>
      </w:r>
      <w:r w:rsidR="00441D74">
        <w:rPr>
          <w:rFonts w:ascii="Meiryo UI" w:eastAsia="Meiryo UI" w:hAnsi="Meiryo UI" w:cs="Meiryo UI" w:hint="eastAsia"/>
          <w:sz w:val="22"/>
          <w:szCs w:val="24"/>
        </w:rPr>
        <w:t>．意見交換</w:t>
      </w:r>
      <w:r w:rsidR="00675E12" w:rsidRPr="00EE0AAE">
        <w:rPr>
          <w:rFonts w:ascii="Meiryo UI" w:eastAsia="Meiryo UI" w:hAnsi="Meiryo UI" w:cs="Meiryo UI" w:hint="eastAsia"/>
          <w:sz w:val="22"/>
          <w:szCs w:val="24"/>
        </w:rPr>
        <w:t>（</w:t>
      </w:r>
      <w:r w:rsidR="00525920" w:rsidRPr="00EE0AAE">
        <w:rPr>
          <w:rFonts w:ascii="Meiryo UI" w:eastAsia="Meiryo UI" w:hAnsi="Meiryo UI" w:cs="Meiryo UI"/>
          <w:sz w:val="22"/>
          <w:szCs w:val="24"/>
        </w:rPr>
        <w:t>20</w:t>
      </w:r>
      <w:r w:rsidR="00675E12" w:rsidRPr="00EE0AAE">
        <w:rPr>
          <w:rFonts w:ascii="Meiryo UI" w:eastAsia="Meiryo UI" w:hAnsi="Meiryo UI" w:cs="Meiryo UI" w:hint="eastAsia"/>
          <w:sz w:val="22"/>
          <w:szCs w:val="24"/>
        </w:rPr>
        <w:t>分）</w:t>
      </w:r>
    </w:p>
    <w:p w:rsidR="00EE0AAE" w:rsidRPr="00EE0AAE" w:rsidRDefault="00EE0AAE" w:rsidP="00EE0AAE">
      <w:pPr>
        <w:spacing w:line="0" w:lineRule="atLeast"/>
        <w:rPr>
          <w:rFonts w:ascii="Meiryo UI" w:eastAsia="Meiryo UI" w:hAnsi="Meiryo UI" w:cs="Meiryo UI"/>
          <w:sz w:val="22"/>
          <w:szCs w:val="24"/>
        </w:rPr>
      </w:pPr>
    </w:p>
    <w:p w:rsidR="00EE0AAE" w:rsidRPr="00EE0AAE" w:rsidRDefault="00EE0AAE" w:rsidP="00EE0AAE">
      <w:pPr>
        <w:spacing w:line="0" w:lineRule="atLeast"/>
        <w:rPr>
          <w:rFonts w:ascii="Meiryo UI" w:eastAsia="Meiryo UI" w:hAnsi="Meiryo UI" w:cs="Meiryo UI"/>
          <w:sz w:val="22"/>
          <w:szCs w:val="24"/>
        </w:rPr>
      </w:pPr>
      <w:r w:rsidRPr="00EE0AAE">
        <w:rPr>
          <w:rFonts w:ascii="Meiryo UI" w:eastAsia="Meiryo UI" w:hAnsi="Meiryo UI" w:cs="Meiryo UI" w:hint="eastAsia"/>
          <w:sz w:val="22"/>
          <w:szCs w:val="24"/>
        </w:rPr>
        <w:t>配布資料</w:t>
      </w:r>
      <w:bookmarkStart w:id="0" w:name="_GoBack"/>
      <w:bookmarkEnd w:id="0"/>
    </w:p>
    <w:p w:rsidR="00EE0AAE" w:rsidRPr="00EE0AAE" w:rsidRDefault="0099038B" w:rsidP="00EE0AAE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4"/>
        </w:rPr>
      </w:pPr>
      <w:r>
        <w:rPr>
          <w:rFonts w:ascii="Meiryo UI" w:eastAsia="Meiryo UI" w:hAnsi="Meiryo UI" w:cs="Meiryo UI" w:hint="eastAsia"/>
          <w:sz w:val="22"/>
          <w:szCs w:val="24"/>
        </w:rPr>
        <w:t>座席表</w:t>
      </w:r>
    </w:p>
    <w:p w:rsidR="00EE0AAE" w:rsidRPr="00EE0AAE" w:rsidRDefault="00EE0AAE" w:rsidP="00EE0AAE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4"/>
        </w:rPr>
      </w:pPr>
      <w:r w:rsidRPr="00EE0AAE">
        <w:rPr>
          <w:rFonts w:ascii="Meiryo UI" w:eastAsia="Meiryo UI" w:hAnsi="Meiryo UI" w:cs="Meiryo UI" w:hint="eastAsia"/>
          <w:sz w:val="22"/>
          <w:szCs w:val="24"/>
        </w:rPr>
        <w:t>資料</w:t>
      </w:r>
      <w:r w:rsidR="00DC7B03">
        <w:rPr>
          <w:rFonts w:ascii="Meiryo UI" w:eastAsia="Meiryo UI" w:hAnsi="Meiryo UI" w:cs="Meiryo UI" w:hint="eastAsia"/>
          <w:sz w:val="22"/>
          <w:szCs w:val="24"/>
        </w:rPr>
        <w:t>１</w:t>
      </w:r>
      <w:r w:rsidRPr="00EE0AAE">
        <w:rPr>
          <w:rFonts w:ascii="Meiryo UI" w:eastAsia="Meiryo UI" w:hAnsi="Meiryo UI" w:cs="Meiryo UI" w:hint="eastAsia"/>
          <w:sz w:val="22"/>
          <w:szCs w:val="24"/>
        </w:rPr>
        <w:t>．</w:t>
      </w:r>
      <w:r w:rsidR="0099038B">
        <w:rPr>
          <w:rFonts w:ascii="Meiryo UI" w:eastAsia="Meiryo UI" w:hAnsi="Meiryo UI" w:cs="Meiryo UI" w:hint="eastAsia"/>
          <w:sz w:val="22"/>
          <w:szCs w:val="24"/>
        </w:rPr>
        <w:t>内閣官房</w:t>
      </w:r>
      <w:r w:rsidR="0005680A">
        <w:rPr>
          <w:rFonts w:ascii="Meiryo UI" w:eastAsia="Meiryo UI" w:hAnsi="Meiryo UI" w:cs="Meiryo UI" w:hint="eastAsia"/>
          <w:sz w:val="22"/>
          <w:szCs w:val="24"/>
        </w:rPr>
        <w:t>プレゼン</w:t>
      </w:r>
      <w:r w:rsidR="0099038B">
        <w:rPr>
          <w:rFonts w:ascii="Meiryo UI" w:eastAsia="Meiryo UI" w:hAnsi="Meiryo UI" w:cs="Meiryo UI" w:hint="eastAsia"/>
          <w:sz w:val="22"/>
          <w:szCs w:val="24"/>
        </w:rPr>
        <w:t>資料</w:t>
      </w:r>
    </w:p>
    <w:p w:rsidR="00EE0AAE" w:rsidRPr="00EE0AAE" w:rsidRDefault="00EE0AAE" w:rsidP="00EE0AAE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4"/>
        </w:rPr>
      </w:pPr>
      <w:r w:rsidRPr="00EE0AAE">
        <w:rPr>
          <w:rFonts w:ascii="Meiryo UI" w:eastAsia="Meiryo UI" w:hAnsi="Meiryo UI" w:cs="Meiryo UI" w:hint="eastAsia"/>
          <w:sz w:val="22"/>
          <w:szCs w:val="24"/>
        </w:rPr>
        <w:t>資料</w:t>
      </w:r>
      <w:r w:rsidR="00DC7B03">
        <w:rPr>
          <w:rFonts w:ascii="Meiryo UI" w:eastAsia="Meiryo UI" w:hAnsi="Meiryo UI" w:cs="Meiryo UI" w:hint="eastAsia"/>
          <w:sz w:val="22"/>
          <w:szCs w:val="24"/>
        </w:rPr>
        <w:t>２</w:t>
      </w:r>
      <w:r w:rsidRPr="00EE0AAE">
        <w:rPr>
          <w:rFonts w:ascii="Meiryo UI" w:eastAsia="Meiryo UI" w:hAnsi="Meiryo UI" w:cs="Meiryo UI" w:hint="eastAsia"/>
          <w:sz w:val="22"/>
          <w:szCs w:val="24"/>
        </w:rPr>
        <w:t>．</w:t>
      </w:r>
      <w:r w:rsidR="0099038B">
        <w:rPr>
          <w:rFonts w:ascii="Meiryo UI" w:eastAsia="Meiryo UI" w:hAnsi="Meiryo UI" w:cs="Meiryo UI" w:hint="eastAsia"/>
          <w:sz w:val="22"/>
          <w:szCs w:val="24"/>
        </w:rPr>
        <w:t>総務省プレゼン資料</w:t>
      </w:r>
      <w:r w:rsidR="0099038B" w:rsidRPr="00EE0AAE">
        <w:rPr>
          <w:rFonts w:ascii="Meiryo UI" w:eastAsia="Meiryo UI" w:hAnsi="Meiryo UI" w:cs="Meiryo UI"/>
          <w:sz w:val="22"/>
          <w:szCs w:val="24"/>
        </w:rPr>
        <w:t xml:space="preserve"> </w:t>
      </w:r>
    </w:p>
    <w:p w:rsidR="00EE0AAE" w:rsidRDefault="00EE0AAE" w:rsidP="00EE0AAE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4"/>
        </w:rPr>
      </w:pPr>
      <w:r w:rsidRPr="00EE0AAE">
        <w:rPr>
          <w:rFonts w:ascii="Meiryo UI" w:eastAsia="Meiryo UI" w:hAnsi="Meiryo UI" w:cs="Meiryo UI" w:hint="eastAsia"/>
          <w:sz w:val="22"/>
          <w:szCs w:val="24"/>
        </w:rPr>
        <w:t>資料</w:t>
      </w:r>
      <w:r w:rsidR="00DC7B03">
        <w:rPr>
          <w:rFonts w:ascii="Meiryo UI" w:eastAsia="Meiryo UI" w:hAnsi="Meiryo UI" w:cs="Meiryo UI" w:hint="eastAsia"/>
          <w:sz w:val="22"/>
          <w:szCs w:val="24"/>
        </w:rPr>
        <w:t>３</w:t>
      </w:r>
      <w:r w:rsidRPr="00EE0AAE">
        <w:rPr>
          <w:rFonts w:ascii="Meiryo UI" w:eastAsia="Meiryo UI" w:hAnsi="Meiryo UI" w:cs="Meiryo UI" w:hint="eastAsia"/>
          <w:sz w:val="22"/>
          <w:szCs w:val="24"/>
        </w:rPr>
        <w:t>．</w:t>
      </w:r>
      <w:r w:rsidR="0005680A">
        <w:rPr>
          <w:rFonts w:ascii="Meiryo UI" w:eastAsia="Meiryo UI" w:hAnsi="Meiryo UI" w:cs="Meiryo UI" w:hint="eastAsia"/>
          <w:sz w:val="22"/>
          <w:szCs w:val="24"/>
        </w:rPr>
        <w:t>東京大学オープンデータセンター</w:t>
      </w:r>
      <w:r w:rsidR="00CC1A16">
        <w:rPr>
          <w:rFonts w:ascii="Meiryo UI" w:eastAsia="Meiryo UI" w:hAnsi="Meiryo UI" w:cs="Meiryo UI" w:hint="eastAsia"/>
          <w:sz w:val="22"/>
          <w:szCs w:val="24"/>
        </w:rPr>
        <w:t>資料</w:t>
      </w:r>
    </w:p>
    <w:p w:rsidR="00D57E33" w:rsidRPr="00EE0AAE" w:rsidRDefault="00D57E33" w:rsidP="00EE0AAE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4"/>
        </w:rPr>
      </w:pPr>
      <w:r>
        <w:rPr>
          <w:rFonts w:ascii="Meiryo UI" w:eastAsia="Meiryo UI" w:hAnsi="Meiryo UI" w:cs="Meiryo UI" w:hint="eastAsia"/>
          <w:sz w:val="22"/>
          <w:szCs w:val="24"/>
        </w:rPr>
        <w:t>資料</w:t>
      </w:r>
      <w:r w:rsidR="00DC7B03">
        <w:rPr>
          <w:rFonts w:ascii="Meiryo UI" w:eastAsia="Meiryo UI" w:hAnsi="Meiryo UI" w:cs="Meiryo UI" w:hint="eastAsia"/>
          <w:sz w:val="22"/>
          <w:szCs w:val="24"/>
        </w:rPr>
        <w:t>４</w:t>
      </w:r>
      <w:r>
        <w:rPr>
          <w:rFonts w:ascii="Meiryo UI" w:eastAsia="Meiryo UI" w:hAnsi="Meiryo UI" w:cs="Meiryo UI" w:hint="eastAsia"/>
          <w:sz w:val="22"/>
          <w:szCs w:val="24"/>
        </w:rPr>
        <w:t>．</w:t>
      </w:r>
      <w:r w:rsidR="00DC7B03">
        <w:rPr>
          <w:rFonts w:ascii="Meiryo UI" w:eastAsia="Meiryo UI" w:hAnsi="Meiryo UI" w:cs="Meiryo UI" w:hint="eastAsia"/>
          <w:sz w:val="22"/>
          <w:szCs w:val="24"/>
        </w:rPr>
        <w:t>2017年度</w:t>
      </w:r>
      <w:r>
        <w:rPr>
          <w:rFonts w:ascii="Meiryo UI" w:eastAsia="Meiryo UI" w:hAnsi="Meiryo UI" w:cs="Meiryo UI" w:hint="eastAsia"/>
          <w:sz w:val="22"/>
          <w:szCs w:val="24"/>
        </w:rPr>
        <w:t>勝手表彰候補</w:t>
      </w:r>
      <w:r w:rsidR="00DC7B03">
        <w:rPr>
          <w:rFonts w:ascii="Meiryo UI" w:eastAsia="Meiryo UI" w:hAnsi="Meiryo UI" w:cs="Meiryo UI" w:hint="eastAsia"/>
          <w:sz w:val="22"/>
          <w:szCs w:val="24"/>
        </w:rPr>
        <w:t>リスト</w:t>
      </w:r>
    </w:p>
    <w:p w:rsidR="00EE0AAE" w:rsidRPr="00EE0AAE" w:rsidRDefault="00D57E33" w:rsidP="00EE0AAE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4"/>
        </w:rPr>
      </w:pPr>
      <w:r>
        <w:rPr>
          <w:rFonts w:ascii="Meiryo UI" w:eastAsia="Meiryo UI" w:hAnsi="Meiryo UI" w:cs="Meiryo UI" w:hint="eastAsia"/>
          <w:sz w:val="22"/>
          <w:szCs w:val="24"/>
        </w:rPr>
        <w:t>資料</w:t>
      </w:r>
      <w:r w:rsidR="00DC7B03">
        <w:rPr>
          <w:rFonts w:ascii="Meiryo UI" w:eastAsia="Meiryo UI" w:hAnsi="Meiryo UI" w:cs="Meiryo UI" w:hint="eastAsia"/>
          <w:sz w:val="22"/>
          <w:szCs w:val="24"/>
        </w:rPr>
        <w:t>５</w:t>
      </w:r>
      <w:r w:rsidR="00EE0AAE" w:rsidRPr="00EE0AAE">
        <w:rPr>
          <w:rFonts w:ascii="Meiryo UI" w:eastAsia="Meiryo UI" w:hAnsi="Meiryo UI" w:cs="Meiryo UI" w:hint="eastAsia"/>
          <w:sz w:val="22"/>
          <w:szCs w:val="24"/>
        </w:rPr>
        <w:t>．</w:t>
      </w:r>
      <w:r w:rsidR="0005680A">
        <w:rPr>
          <w:rFonts w:ascii="Meiryo UI" w:eastAsia="Meiryo UI" w:hAnsi="Meiryo UI" w:cs="Meiryo UI" w:hint="eastAsia"/>
          <w:sz w:val="22"/>
          <w:szCs w:val="24"/>
        </w:rPr>
        <w:t>気象庁プレゼン資料</w:t>
      </w:r>
    </w:p>
    <w:p w:rsidR="0005680A" w:rsidRDefault="00D57E33" w:rsidP="006C1BFD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4"/>
        </w:rPr>
      </w:pPr>
      <w:r>
        <w:rPr>
          <w:rFonts w:ascii="Meiryo UI" w:eastAsia="Meiryo UI" w:hAnsi="Meiryo UI" w:cs="Meiryo UI" w:hint="eastAsia"/>
          <w:sz w:val="22"/>
          <w:szCs w:val="24"/>
        </w:rPr>
        <w:t>資料</w:t>
      </w:r>
      <w:r w:rsidR="00DC7B03">
        <w:rPr>
          <w:rFonts w:ascii="Meiryo UI" w:eastAsia="Meiryo UI" w:hAnsi="Meiryo UI" w:cs="Meiryo UI" w:hint="eastAsia"/>
          <w:sz w:val="22"/>
          <w:szCs w:val="24"/>
        </w:rPr>
        <w:t>６</w:t>
      </w:r>
      <w:r w:rsidR="00EE0AAE" w:rsidRPr="00EE0AAE">
        <w:rPr>
          <w:rFonts w:ascii="Meiryo UI" w:eastAsia="Meiryo UI" w:hAnsi="Meiryo UI" w:cs="Meiryo UI" w:hint="eastAsia"/>
          <w:sz w:val="22"/>
          <w:szCs w:val="24"/>
        </w:rPr>
        <w:t>．</w:t>
      </w:r>
      <w:r w:rsidR="0005680A">
        <w:rPr>
          <w:rFonts w:ascii="Meiryo UI" w:eastAsia="Meiryo UI" w:hAnsi="Meiryo UI" w:cs="Meiryo UI" w:hint="eastAsia"/>
          <w:sz w:val="22"/>
          <w:szCs w:val="24"/>
        </w:rPr>
        <w:t>北九州市オープンデータシンポジウム資料</w:t>
      </w:r>
    </w:p>
    <w:p w:rsidR="00463737" w:rsidRDefault="00845585" w:rsidP="006C1BFD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4"/>
        </w:rPr>
      </w:pPr>
      <w:r>
        <w:rPr>
          <w:rFonts w:ascii="Meiryo UI" w:eastAsia="Meiryo UI" w:hAnsi="Meiryo UI" w:cs="Meiryo UI" w:hint="eastAsia"/>
          <w:sz w:val="22"/>
          <w:szCs w:val="24"/>
        </w:rPr>
        <w:t>資料</w:t>
      </w:r>
      <w:r w:rsidR="00DC7B03">
        <w:rPr>
          <w:rFonts w:ascii="Meiryo UI" w:eastAsia="Meiryo UI" w:hAnsi="Meiryo UI" w:cs="Meiryo UI" w:hint="eastAsia"/>
          <w:sz w:val="22"/>
          <w:szCs w:val="24"/>
        </w:rPr>
        <w:t>７</w:t>
      </w:r>
      <w:r>
        <w:rPr>
          <w:rFonts w:ascii="Meiryo UI" w:eastAsia="Meiryo UI" w:hAnsi="Meiryo UI" w:cs="Meiryo UI" w:hint="eastAsia"/>
          <w:sz w:val="22"/>
          <w:szCs w:val="24"/>
        </w:rPr>
        <w:t>．超学校協会</w:t>
      </w:r>
      <w:r w:rsidR="00463737">
        <w:rPr>
          <w:rFonts w:ascii="Meiryo UI" w:eastAsia="Meiryo UI" w:hAnsi="Meiryo UI" w:cs="Meiryo UI" w:hint="eastAsia"/>
          <w:sz w:val="22"/>
          <w:szCs w:val="24"/>
        </w:rPr>
        <w:t>（案）</w:t>
      </w:r>
      <w:r w:rsidR="008E52D5">
        <w:rPr>
          <w:rFonts w:ascii="Meiryo UI" w:eastAsia="Meiryo UI" w:hAnsi="Meiryo UI" w:cs="Meiryo UI" w:hint="eastAsia"/>
          <w:sz w:val="22"/>
          <w:szCs w:val="24"/>
        </w:rPr>
        <w:t>資料</w:t>
      </w:r>
    </w:p>
    <w:p w:rsidR="00463737" w:rsidRPr="00EE0AAE" w:rsidRDefault="00463737" w:rsidP="006C1BFD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4"/>
        </w:rPr>
      </w:pPr>
      <w:r>
        <w:rPr>
          <w:rFonts w:ascii="Meiryo UI" w:eastAsia="Meiryo UI" w:hAnsi="Meiryo UI" w:cs="Meiryo UI" w:hint="eastAsia"/>
          <w:sz w:val="22"/>
          <w:szCs w:val="24"/>
        </w:rPr>
        <w:t>資料</w:t>
      </w:r>
      <w:r w:rsidR="00DC7B03">
        <w:rPr>
          <w:rFonts w:ascii="Meiryo UI" w:eastAsia="Meiryo UI" w:hAnsi="Meiryo UI" w:cs="Meiryo UI" w:hint="eastAsia"/>
          <w:sz w:val="22"/>
          <w:szCs w:val="24"/>
        </w:rPr>
        <w:t>８</w:t>
      </w:r>
      <w:r>
        <w:rPr>
          <w:rFonts w:ascii="Meiryo UI" w:eastAsia="Meiryo UI" w:hAnsi="Meiryo UI" w:cs="Meiryo UI" w:hint="eastAsia"/>
          <w:sz w:val="22"/>
          <w:szCs w:val="24"/>
        </w:rPr>
        <w:t>．ジョルテ プレゼン資料</w:t>
      </w:r>
    </w:p>
    <w:p w:rsidR="00675E12" w:rsidRPr="00EE0AAE" w:rsidRDefault="00675E12" w:rsidP="00675E12">
      <w:pPr>
        <w:spacing w:line="0" w:lineRule="atLeast"/>
        <w:jc w:val="right"/>
        <w:rPr>
          <w:rFonts w:ascii="Meiryo UI" w:eastAsia="Meiryo UI" w:hAnsi="Meiryo UI" w:cs="Meiryo UI"/>
          <w:sz w:val="22"/>
          <w:szCs w:val="24"/>
        </w:rPr>
      </w:pPr>
      <w:r w:rsidRPr="00EE0AAE">
        <w:rPr>
          <w:rFonts w:ascii="Meiryo UI" w:eastAsia="Meiryo UI" w:hAnsi="Meiryo UI" w:cs="Meiryo UI" w:hint="eastAsia"/>
          <w:sz w:val="22"/>
          <w:szCs w:val="24"/>
        </w:rPr>
        <w:t>以上</w:t>
      </w:r>
    </w:p>
    <w:sectPr w:rsidR="00675E12" w:rsidRPr="00EE0AAE" w:rsidSect="00EE0AA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AE0" w:rsidRDefault="00FE5AE0" w:rsidP="00FE5AE0">
      <w:r>
        <w:separator/>
      </w:r>
    </w:p>
  </w:endnote>
  <w:endnote w:type="continuationSeparator" w:id="0">
    <w:p w:rsidR="00FE5AE0" w:rsidRDefault="00FE5AE0" w:rsidP="00FE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AE0" w:rsidRDefault="00FE5AE0" w:rsidP="00FE5AE0">
      <w:r>
        <w:separator/>
      </w:r>
    </w:p>
  </w:footnote>
  <w:footnote w:type="continuationSeparator" w:id="0">
    <w:p w:rsidR="00FE5AE0" w:rsidRDefault="00FE5AE0" w:rsidP="00FE5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12"/>
    <w:rsid w:val="0005680A"/>
    <w:rsid w:val="001D1BE3"/>
    <w:rsid w:val="00441D74"/>
    <w:rsid w:val="00444C20"/>
    <w:rsid w:val="00463737"/>
    <w:rsid w:val="00525920"/>
    <w:rsid w:val="005D567F"/>
    <w:rsid w:val="00675E12"/>
    <w:rsid w:val="006B23AD"/>
    <w:rsid w:val="006C1BFD"/>
    <w:rsid w:val="007A52E2"/>
    <w:rsid w:val="00845585"/>
    <w:rsid w:val="008E52D5"/>
    <w:rsid w:val="00943AFC"/>
    <w:rsid w:val="00970E93"/>
    <w:rsid w:val="0099038B"/>
    <w:rsid w:val="00B96F76"/>
    <w:rsid w:val="00CC1A16"/>
    <w:rsid w:val="00D57E33"/>
    <w:rsid w:val="00DC7B03"/>
    <w:rsid w:val="00EE0AAE"/>
    <w:rsid w:val="00F50A77"/>
    <w:rsid w:val="00F81D8C"/>
    <w:rsid w:val="00FE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98B341E"/>
  <w15:chartTrackingRefBased/>
  <w15:docId w15:val="{A9B2EAE7-BA6D-4C77-BCAE-261491EE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5E12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5E12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FE5A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5AE0"/>
  </w:style>
  <w:style w:type="paragraph" w:styleId="a7">
    <w:name w:val="footer"/>
    <w:basedOn w:val="a"/>
    <w:link w:val="a8"/>
    <w:uiPriority w:val="99"/>
    <w:unhideWhenUsed/>
    <w:rsid w:val="00FE5A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5AE0"/>
  </w:style>
  <w:style w:type="character" w:styleId="a9">
    <w:name w:val="FollowedHyperlink"/>
    <w:basedOn w:val="a0"/>
    <w:uiPriority w:val="99"/>
    <w:semiHidden/>
    <w:unhideWhenUsed/>
    <w:rsid w:val="00EE0A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文洋</dc:creator>
  <cp:keywords/>
  <dc:description/>
  <cp:lastModifiedBy>和田　健</cp:lastModifiedBy>
  <cp:revision>20</cp:revision>
  <dcterms:created xsi:type="dcterms:W3CDTF">2018-01-23T13:21:00Z</dcterms:created>
  <dcterms:modified xsi:type="dcterms:W3CDTF">2018-02-05T00:49:00Z</dcterms:modified>
</cp:coreProperties>
</file>