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2014年度　</w:t>
      </w:r>
      <w:r w:rsidR="00CF4B3E">
        <w:rPr>
          <w:rFonts w:ascii="Meiryo UI" w:eastAsia="Meiryo UI" w:hAnsi="Meiryo UI" w:cs="Meiryo UI" w:hint="eastAsia"/>
          <w:sz w:val="28"/>
          <w:szCs w:val="28"/>
        </w:rPr>
        <w:t>技術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9765DF">
        <w:rPr>
          <w:rFonts w:ascii="Meiryo UI" w:eastAsia="Meiryo UI" w:hAnsi="Meiryo UI" w:cs="Meiryo UI"/>
          <w:sz w:val="28"/>
          <w:szCs w:val="28"/>
        </w:rPr>
        <w:t>4</w:t>
      </w:r>
      <w:r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  <w:r w:rsidR="00970CBD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</w:t>
      </w:r>
      <w:r w:rsidR="00970CBD">
        <w:rPr>
          <w:rFonts w:ascii="Meiryo UI" w:eastAsia="Meiryo UI" w:hAnsi="Meiryo UI" w:cs="Meiryo UI"/>
          <w:sz w:val="24"/>
        </w:rPr>
        <w:t>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9767B1">
        <w:rPr>
          <w:rFonts w:ascii="Meiryo UI" w:eastAsia="Meiryo UI" w:hAnsi="Meiryo UI" w:cs="Meiryo UI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9765DF">
        <w:rPr>
          <w:rFonts w:ascii="Meiryo UI" w:eastAsia="Meiryo UI" w:hAnsi="Meiryo UI" w:cs="Meiryo UI"/>
          <w:sz w:val="24"/>
        </w:rPr>
        <w:t>26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9765DF">
        <w:rPr>
          <w:rFonts w:ascii="Meiryo UI" w:eastAsia="Meiryo UI" w:hAnsi="Meiryo UI" w:cs="Meiryo UI" w:hint="eastAsia"/>
          <w:sz w:val="24"/>
        </w:rPr>
        <w:t>木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767B1">
        <w:rPr>
          <w:rFonts w:ascii="Meiryo UI" w:eastAsia="Meiryo UI" w:hAnsi="Meiryo UI" w:cs="Meiryo UI"/>
          <w:sz w:val="24"/>
        </w:rPr>
        <w:t>10</w:t>
      </w:r>
      <w:r w:rsidR="007232B4" w:rsidRPr="006D60EF">
        <w:rPr>
          <w:rFonts w:ascii="Meiryo UI" w:eastAsia="Meiryo UI" w:hAnsi="Meiryo UI" w:cs="Meiryo UI" w:hint="eastAsia"/>
          <w:sz w:val="24"/>
        </w:rPr>
        <w:t>:</w:t>
      </w:r>
      <w:r w:rsidR="009767B1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0-</w:t>
      </w:r>
      <w:r w:rsidR="00CF4B3E">
        <w:rPr>
          <w:rFonts w:ascii="Meiryo UI" w:eastAsia="Meiryo UI" w:hAnsi="Meiryo UI" w:cs="Meiryo UI" w:hint="eastAsia"/>
          <w:sz w:val="24"/>
        </w:rPr>
        <w:t>1</w:t>
      </w:r>
      <w:r w:rsidR="009767B1">
        <w:rPr>
          <w:rFonts w:ascii="Meiryo UI" w:eastAsia="Meiryo UI" w:hAnsi="Meiryo UI" w:cs="Meiryo UI"/>
          <w:sz w:val="24"/>
        </w:rPr>
        <w:t>2</w:t>
      </w:r>
      <w:r w:rsidR="00092E54">
        <w:rPr>
          <w:rFonts w:ascii="Meiryo UI" w:eastAsia="Meiryo UI" w:hAnsi="Meiryo UI" w:cs="Meiryo UI" w:hint="eastAsia"/>
          <w:sz w:val="24"/>
        </w:rPr>
        <w:t>:</w:t>
      </w:r>
      <w:r w:rsidR="0083758B">
        <w:rPr>
          <w:rFonts w:ascii="Meiryo UI" w:eastAsia="Meiryo UI" w:hAnsi="Meiryo UI" w:cs="Meiryo UI"/>
          <w:sz w:val="24"/>
        </w:rPr>
        <w:t>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SimSun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137F23">
        <w:rPr>
          <w:rFonts w:ascii="Meiryo UI" w:eastAsia="Meiryo UI" w:hAnsi="Meiryo UI" w:cs="Meiryo UI" w:hint="eastAsia"/>
          <w:sz w:val="24"/>
          <w:lang w:eastAsia="zh-CN"/>
        </w:rPr>
        <w:t>三菱総合研究所</w:t>
      </w:r>
      <w:r w:rsidR="00D81E5B" w:rsidRPr="00D81E5B">
        <w:rPr>
          <w:rFonts w:ascii="Meiryo UI" w:eastAsia="Meiryo UI" w:hAnsi="Meiryo UI" w:cs="Meiryo UI" w:hint="eastAsia"/>
          <w:sz w:val="24"/>
        </w:rPr>
        <w:t>大会議室</w:t>
      </w:r>
      <w:r w:rsidR="00F22348">
        <w:rPr>
          <w:rFonts w:ascii="Meiryo UI" w:eastAsia="Meiryo UI" w:hAnsi="Meiryo UI" w:cs="Meiryo UI"/>
          <w:sz w:val="24"/>
        </w:rPr>
        <w:t>B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150882" w:rsidRDefault="00150882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１．他の委員会の活動報告</w:t>
      </w:r>
    </w:p>
    <w:p w:rsidR="00970CBD" w:rsidRDefault="00150882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</w:t>
      </w:r>
      <w:r w:rsidR="004B5425" w:rsidRPr="006D60EF">
        <w:rPr>
          <w:rFonts w:ascii="Meiryo UI" w:eastAsia="Meiryo UI" w:hAnsi="Meiryo UI" w:cs="Meiryo UI" w:hint="eastAsia"/>
          <w:sz w:val="24"/>
        </w:rPr>
        <w:t>．</w:t>
      </w:r>
      <w:r w:rsidR="009765DF">
        <w:rPr>
          <w:rFonts w:ascii="Meiryo UI" w:eastAsia="Meiryo UI" w:hAnsi="Meiryo UI" w:cs="Meiryo UI" w:hint="eastAsia"/>
          <w:sz w:val="24"/>
        </w:rPr>
        <w:t>外部仕様書・</w:t>
      </w:r>
      <w:r w:rsidR="009767B1">
        <w:rPr>
          <w:rFonts w:ascii="Meiryo UI" w:eastAsia="Meiryo UI" w:hAnsi="Meiryo UI" w:cs="Meiryo UI" w:hint="eastAsia"/>
          <w:sz w:val="24"/>
        </w:rPr>
        <w:t>評価版ツールの状況報告</w:t>
      </w:r>
    </w:p>
    <w:p w:rsidR="00D5757B" w:rsidRPr="006155B5" w:rsidRDefault="00150882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３</w:t>
      </w:r>
      <w:r w:rsidR="00970CBD">
        <w:rPr>
          <w:rFonts w:ascii="Meiryo UI" w:eastAsia="Meiryo UI" w:hAnsi="Meiryo UI" w:cs="Meiryo UI"/>
          <w:sz w:val="24"/>
        </w:rPr>
        <w:t>．</w:t>
      </w:r>
      <w:r w:rsidR="0083758B">
        <w:rPr>
          <w:rFonts w:ascii="Meiryo UI" w:eastAsia="Meiryo UI" w:hAnsi="Meiryo UI" w:cs="Meiryo UI"/>
          <w:sz w:val="24"/>
        </w:rPr>
        <w:t>次年度</w:t>
      </w:r>
      <w:r w:rsidR="00F22348">
        <w:rPr>
          <w:rFonts w:ascii="Meiryo UI" w:eastAsia="Meiryo UI" w:hAnsi="Meiryo UI" w:cs="Meiryo UI"/>
          <w:sz w:val="24"/>
        </w:rPr>
        <w:t>アクションアイテム</w:t>
      </w:r>
      <w:r w:rsidR="0083758B">
        <w:rPr>
          <w:rFonts w:ascii="Meiryo UI" w:eastAsia="Meiryo UI" w:hAnsi="Meiryo UI" w:cs="Meiryo UI"/>
          <w:sz w:val="24"/>
        </w:rPr>
        <w:t>の検討</w:t>
      </w:r>
    </w:p>
    <w:p w:rsidR="00CF4B3E" w:rsidRPr="006155B5" w:rsidRDefault="00150882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CF4B3E" w:rsidRPr="006155B5">
        <w:rPr>
          <w:rFonts w:ascii="Meiryo UI" w:eastAsia="Meiryo UI" w:hAnsi="Meiryo UI" w:cs="Meiryo UI" w:hint="eastAsia"/>
          <w:sz w:val="24"/>
        </w:rPr>
        <w:t>．意見交換</w:t>
      </w:r>
    </w:p>
    <w:p w:rsidR="005F1257" w:rsidRPr="006155B5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F22348" w:rsidRDefault="00F22348" w:rsidP="00F22348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155B5">
        <w:rPr>
          <w:rFonts w:ascii="Meiryo UI" w:eastAsia="Meiryo UI" w:hAnsi="Meiryo UI" w:cs="Meiryo UI" w:hint="eastAsia"/>
          <w:sz w:val="24"/>
        </w:rPr>
        <w:t>資料</w:t>
      </w:r>
      <w:r>
        <w:rPr>
          <w:rFonts w:ascii="Meiryo UI" w:eastAsia="Meiryo UI" w:hAnsi="Meiryo UI" w:cs="Meiryo UI" w:hint="eastAsia"/>
          <w:sz w:val="24"/>
        </w:rPr>
        <w:t>４</w:t>
      </w:r>
      <w:r w:rsidRPr="006155B5">
        <w:rPr>
          <w:rFonts w:ascii="Meiryo UI" w:eastAsia="Meiryo UI" w:hAnsi="Meiryo UI" w:cs="Meiryo UI" w:hint="eastAsia"/>
          <w:sz w:val="24"/>
        </w:rPr>
        <w:t>－</w:t>
      </w:r>
      <w:r>
        <w:rPr>
          <w:rFonts w:ascii="Meiryo UI" w:eastAsia="Meiryo UI" w:hAnsi="Meiryo UI" w:cs="Meiryo UI"/>
          <w:sz w:val="24"/>
        </w:rPr>
        <w:t>１</w:t>
      </w:r>
      <w:r w:rsidRPr="006155B5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第</w:t>
      </w:r>
      <w:r>
        <w:rPr>
          <w:rFonts w:ascii="Meiryo UI" w:eastAsia="Meiryo UI" w:hAnsi="Meiryo UI" w:cs="Meiryo UI"/>
          <w:sz w:val="24"/>
        </w:rPr>
        <w:t>3</w:t>
      </w:r>
      <w:r>
        <w:rPr>
          <w:rFonts w:ascii="Meiryo UI" w:eastAsia="Meiryo UI" w:hAnsi="Meiryo UI" w:cs="Meiryo UI" w:hint="eastAsia"/>
          <w:sz w:val="24"/>
        </w:rPr>
        <w:t>回技術委員会議事録</w:t>
      </w:r>
    </w:p>
    <w:p w:rsidR="00150882" w:rsidRDefault="002B1B38" w:rsidP="00397DB8">
      <w:pPr>
        <w:spacing w:line="0" w:lineRule="atLeast"/>
        <w:ind w:firstLineChars="135" w:firstLine="324"/>
        <w:rPr>
          <w:rFonts w:ascii="Meiryo UI" w:eastAsia="SimSun" w:hAnsi="Meiryo UI" w:cs="Meiryo UI"/>
          <w:sz w:val="24"/>
          <w:lang w:eastAsia="zh-CN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9765DF">
        <w:rPr>
          <w:rFonts w:ascii="Meiryo UI" w:eastAsia="Meiryo UI" w:hAnsi="Meiryo UI" w:cs="Meiryo UI" w:hint="eastAsia"/>
          <w:sz w:val="24"/>
          <w:lang w:eastAsia="zh-CN"/>
        </w:rPr>
        <w:t>４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>－</w:t>
      </w:r>
      <w:r w:rsidR="00F22348">
        <w:rPr>
          <w:rFonts w:ascii="Meiryo UI" w:eastAsia="Meiryo UI" w:hAnsi="Meiryo UI" w:cs="Meiryo UI" w:hint="eastAsia"/>
          <w:sz w:val="24"/>
          <w:lang w:eastAsia="zh-CN"/>
        </w:rPr>
        <w:t>２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　</w:t>
      </w:r>
      <w:r w:rsidR="00150882">
        <w:rPr>
          <w:rFonts w:ascii="Meiryo UI" w:eastAsia="Meiryo UI" w:hAnsi="Meiryo UI" w:cs="Meiryo UI" w:hint="eastAsia"/>
          <w:sz w:val="24"/>
          <w:lang w:eastAsia="zh-CN"/>
        </w:rPr>
        <w:t>他の委員会の活動報告</w:t>
      </w:r>
    </w:p>
    <w:p w:rsidR="00397DB8" w:rsidRPr="006155B5" w:rsidRDefault="00150882" w:rsidP="00397DB8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>
        <w:rPr>
          <w:rFonts w:ascii="Meiryo UI" w:eastAsia="Meiryo UI" w:hAnsi="Meiryo UI" w:cs="Meiryo UI" w:hint="eastAsia"/>
          <w:sz w:val="24"/>
          <w:lang w:eastAsia="zh-CN"/>
        </w:rPr>
        <w:t>４－</w:t>
      </w:r>
      <w:r>
        <w:rPr>
          <w:rFonts w:ascii="Meiryo UI" w:eastAsia="Meiryo UI" w:hAnsi="Meiryo UI" w:cs="Meiryo UI" w:hint="eastAsia"/>
          <w:sz w:val="24"/>
          <w:lang w:eastAsia="zh-CN"/>
        </w:rPr>
        <w:t>３</w:t>
      </w:r>
      <w:r>
        <w:rPr>
          <w:rFonts w:ascii="Meiryo UI" w:eastAsia="Meiryo UI" w:hAnsi="Meiryo UI" w:cs="Meiryo UI" w:hint="eastAsia"/>
          <w:sz w:val="24"/>
          <w:lang w:eastAsia="zh-CN"/>
        </w:rPr>
        <w:t xml:space="preserve">　</w:t>
      </w:r>
      <w:r w:rsidR="009765DF">
        <w:rPr>
          <w:rFonts w:ascii="Meiryo UI" w:eastAsia="Meiryo UI" w:hAnsi="Meiryo UI" w:cs="Meiryo UI" w:hint="eastAsia"/>
          <w:sz w:val="24"/>
          <w:lang w:eastAsia="zh-CN"/>
        </w:rPr>
        <w:t>外部仕様書・</w:t>
      </w:r>
      <w:r w:rsidR="009767B1">
        <w:rPr>
          <w:rFonts w:ascii="Meiryo UI" w:eastAsia="Meiryo UI" w:hAnsi="Meiryo UI" w:cs="Meiryo UI" w:hint="eastAsia"/>
          <w:sz w:val="24"/>
        </w:rPr>
        <w:t>評価版ツールの状況報告</w:t>
      </w:r>
    </w:p>
    <w:p w:rsidR="005429AF" w:rsidRDefault="00397DB8" w:rsidP="00970CB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155B5">
        <w:rPr>
          <w:rFonts w:ascii="Meiryo UI" w:eastAsia="Meiryo UI" w:hAnsi="Meiryo UI" w:cs="Meiryo UI" w:hint="eastAsia"/>
          <w:sz w:val="24"/>
        </w:rPr>
        <w:t>資料</w:t>
      </w:r>
      <w:r w:rsidR="009765DF">
        <w:rPr>
          <w:rFonts w:ascii="Meiryo UI" w:eastAsia="Meiryo UI" w:hAnsi="Meiryo UI" w:cs="Meiryo UI" w:hint="eastAsia"/>
          <w:sz w:val="24"/>
        </w:rPr>
        <w:t>４</w:t>
      </w:r>
      <w:r w:rsidRPr="006155B5">
        <w:rPr>
          <w:rFonts w:ascii="Meiryo UI" w:eastAsia="Meiryo UI" w:hAnsi="Meiryo UI" w:cs="Meiryo UI" w:hint="eastAsia"/>
          <w:sz w:val="24"/>
        </w:rPr>
        <w:t>－</w:t>
      </w:r>
      <w:r w:rsidR="00150882">
        <w:rPr>
          <w:rFonts w:ascii="Meiryo UI" w:eastAsia="Meiryo UI" w:hAnsi="Meiryo UI" w:cs="Meiryo UI" w:hint="eastAsia"/>
          <w:sz w:val="24"/>
        </w:rPr>
        <w:t>４</w:t>
      </w:r>
      <w:r w:rsidR="00CF4B3E" w:rsidRPr="006155B5">
        <w:rPr>
          <w:rFonts w:ascii="Meiryo UI" w:eastAsia="Meiryo UI" w:hAnsi="Meiryo UI" w:cs="Meiryo UI" w:hint="eastAsia"/>
          <w:sz w:val="24"/>
        </w:rPr>
        <w:t xml:space="preserve">　</w:t>
      </w:r>
      <w:r w:rsidR="00F22348">
        <w:rPr>
          <w:rFonts w:ascii="Meiryo UI" w:eastAsia="Meiryo UI" w:hAnsi="Meiryo UI" w:cs="Meiryo UI" w:hint="eastAsia"/>
          <w:sz w:val="24"/>
        </w:rPr>
        <w:t>次年度アクションアイテム</w:t>
      </w:r>
      <w:r w:rsidR="00E1796A">
        <w:rPr>
          <w:rFonts w:ascii="Meiryo UI" w:eastAsia="Meiryo UI" w:hAnsi="Meiryo UI" w:cs="Meiryo UI" w:hint="eastAsia"/>
          <w:sz w:val="24"/>
        </w:rPr>
        <w:t>案</w:t>
      </w:r>
    </w:p>
    <w:p w:rsidR="00A477DD" w:rsidRPr="00F22348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CF4B3E" w:rsidRPr="00CF4B3E" w:rsidRDefault="00CF4B3E" w:rsidP="00970CBD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4"/>
        </w:rPr>
        <w:t>以上</w:t>
      </w:r>
    </w:p>
    <w:sectPr w:rsidR="00CF4B3E" w:rsidRPr="00CF4B3E" w:rsidSect="00282F7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05" w:rsidRDefault="00145005" w:rsidP="00D950E3">
      <w:r>
        <w:separator/>
      </w:r>
    </w:p>
  </w:endnote>
  <w:endnote w:type="continuationSeparator" w:id="0">
    <w:p w:rsidR="00145005" w:rsidRDefault="00145005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05" w:rsidRDefault="00145005" w:rsidP="00D950E3">
      <w:r>
        <w:separator/>
      </w:r>
    </w:p>
  </w:footnote>
  <w:footnote w:type="continuationSeparator" w:id="0">
    <w:p w:rsidR="00145005" w:rsidRDefault="00145005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D" w:rsidRPr="00970CBD" w:rsidRDefault="00970CBD" w:rsidP="00970CBD">
    <w:pPr>
      <w:pStyle w:val="a8"/>
      <w:jc w:val="right"/>
      <w:rPr>
        <w:rFonts w:ascii="メイリオ" w:eastAsia="メイリオ" w:hAnsi="メイリオ"/>
      </w:rPr>
    </w:pPr>
    <w:r w:rsidRPr="00970CBD">
      <w:rPr>
        <w:rFonts w:ascii="メイリオ" w:eastAsia="メイリオ" w:hAnsi="メイリオ"/>
      </w:rPr>
      <w:t>資料</w:t>
    </w:r>
    <w:r w:rsidR="009765DF">
      <w:rPr>
        <w:rFonts w:ascii="メイリオ" w:eastAsia="メイリオ" w:hAnsi="メイリオ"/>
      </w:rPr>
      <w:t>4</w:t>
    </w:r>
    <w:r w:rsidR="00A2668F">
      <w:rPr>
        <w:rFonts w:ascii="メイリオ" w:eastAsia="メイリオ" w:hAnsi="メイリオ"/>
      </w:rPr>
      <w:t>-</w:t>
    </w:r>
    <w:r w:rsidR="004105EA">
      <w:rPr>
        <w:rFonts w:ascii="メイリオ" w:eastAsia="メイリオ" w:hAnsi="メイリオ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50215"/>
    <w:rsid w:val="00092E54"/>
    <w:rsid w:val="0011210F"/>
    <w:rsid w:val="001238BF"/>
    <w:rsid w:val="00125484"/>
    <w:rsid w:val="00131EC5"/>
    <w:rsid w:val="00137F23"/>
    <w:rsid w:val="00145005"/>
    <w:rsid w:val="0015013F"/>
    <w:rsid w:val="00150882"/>
    <w:rsid w:val="00187C78"/>
    <w:rsid w:val="00191A5A"/>
    <w:rsid w:val="001E3A08"/>
    <w:rsid w:val="00282F7D"/>
    <w:rsid w:val="002B1B38"/>
    <w:rsid w:val="00397DB8"/>
    <w:rsid w:val="003C28BD"/>
    <w:rsid w:val="003F03D2"/>
    <w:rsid w:val="004105EA"/>
    <w:rsid w:val="0048525D"/>
    <w:rsid w:val="004A60DC"/>
    <w:rsid w:val="004B5425"/>
    <w:rsid w:val="005429AF"/>
    <w:rsid w:val="00597F9B"/>
    <w:rsid w:val="005F1257"/>
    <w:rsid w:val="006155B5"/>
    <w:rsid w:val="006557CF"/>
    <w:rsid w:val="006940E6"/>
    <w:rsid w:val="006A0139"/>
    <w:rsid w:val="006D37C5"/>
    <w:rsid w:val="006D60EF"/>
    <w:rsid w:val="007232B4"/>
    <w:rsid w:val="007250A6"/>
    <w:rsid w:val="0074132A"/>
    <w:rsid w:val="00780DCC"/>
    <w:rsid w:val="007D16CD"/>
    <w:rsid w:val="008319A0"/>
    <w:rsid w:val="0083758B"/>
    <w:rsid w:val="0089471D"/>
    <w:rsid w:val="008B14A9"/>
    <w:rsid w:val="00942687"/>
    <w:rsid w:val="00970CBD"/>
    <w:rsid w:val="00975281"/>
    <w:rsid w:val="009765DF"/>
    <w:rsid w:val="009767B1"/>
    <w:rsid w:val="00A02A5D"/>
    <w:rsid w:val="00A206D2"/>
    <w:rsid w:val="00A2668F"/>
    <w:rsid w:val="00A477DD"/>
    <w:rsid w:val="00A55536"/>
    <w:rsid w:val="00A870CC"/>
    <w:rsid w:val="00AB297A"/>
    <w:rsid w:val="00AC1322"/>
    <w:rsid w:val="00B11B5B"/>
    <w:rsid w:val="00B32771"/>
    <w:rsid w:val="00BB448C"/>
    <w:rsid w:val="00BB46A9"/>
    <w:rsid w:val="00BE0B85"/>
    <w:rsid w:val="00BE2890"/>
    <w:rsid w:val="00C731F4"/>
    <w:rsid w:val="00CF4B3E"/>
    <w:rsid w:val="00D226B4"/>
    <w:rsid w:val="00D5757B"/>
    <w:rsid w:val="00D74DFE"/>
    <w:rsid w:val="00D81E5B"/>
    <w:rsid w:val="00D8481F"/>
    <w:rsid w:val="00D950E3"/>
    <w:rsid w:val="00E1796A"/>
    <w:rsid w:val="00E95A0C"/>
    <w:rsid w:val="00EE43CB"/>
    <w:rsid w:val="00F159B0"/>
    <w:rsid w:val="00F22348"/>
    <w:rsid w:val="00F451E1"/>
    <w:rsid w:val="00FB12A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BE265A-7B31-4F8D-9966-558007C2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新堂克徳</cp:lastModifiedBy>
  <cp:revision>28</cp:revision>
  <cp:lastPrinted>2015-03-25T06:21:00Z</cp:lastPrinted>
  <dcterms:created xsi:type="dcterms:W3CDTF">2014-12-17T10:10:00Z</dcterms:created>
  <dcterms:modified xsi:type="dcterms:W3CDTF">2015-03-25T06:24:00Z</dcterms:modified>
</cp:coreProperties>
</file>